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A" w:rsidRPr="004A1663" w:rsidRDefault="00C26D6A" w:rsidP="00C2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56A3356" wp14:editId="36406234">
            <wp:extent cx="605790" cy="674370"/>
            <wp:effectExtent l="19050" t="0" r="3810" b="0"/>
            <wp:docPr id="1" name="Рисунок 1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6A" w:rsidRPr="004A1663" w:rsidRDefault="00C26D6A" w:rsidP="00C26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АДМИНИСТРАЦИЯ МУНИЦИПАЛЬНОГО ОКРУГА</w:t>
      </w: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0"/>
          <w:szCs w:val="30"/>
          <w:lang w:eastAsia="ru-RU"/>
        </w:rPr>
      </w:pPr>
      <w:r w:rsidRPr="008D1D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ГОРОД ПАРТИЗАНСК ПРИМОРСКОГО КРАЯ</w:t>
      </w:r>
    </w:p>
    <w:p w:rsidR="00C26D6A" w:rsidRPr="008D1D13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6A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D6A" w:rsidRPr="001F0DDE" w:rsidRDefault="00C26D6A" w:rsidP="00C26D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73"/>
      </w:tblGrid>
      <w:tr w:rsidR="00C26D6A" w:rsidRPr="00F61EC9" w:rsidTr="00975A56">
        <w:trPr>
          <w:trHeight w:val="2911"/>
          <w:jc w:val="center"/>
        </w:trPr>
        <w:tc>
          <w:tcPr>
            <w:tcW w:w="8373" w:type="dxa"/>
          </w:tcPr>
          <w:p w:rsidR="00C26D6A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6D6A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453EF" w:rsidRPr="006453EF" w:rsidRDefault="006453EF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04 февраля 2026г.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№ 152-па</w:t>
            </w:r>
          </w:p>
          <w:p w:rsidR="001C42D3" w:rsidRDefault="001C42D3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:rsidR="00C26D6A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29A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C26D6A" w:rsidRPr="00F61EC9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муниципальную программу</w:t>
            </w:r>
          </w:p>
          <w:p w:rsidR="00C26D6A" w:rsidRPr="00F61EC9" w:rsidRDefault="00C26D6A" w:rsidP="00975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«Защита населения и территории Партизанского городского округа от чрезвычайных ситуаций», </w:t>
            </w:r>
            <w:proofErr w:type="gramStart"/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постановлением администрации Партизанского городского округа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августа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 №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</w:t>
            </w:r>
            <w:r w:rsidRPr="00F61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-па </w:t>
            </w:r>
          </w:p>
        </w:tc>
      </w:tr>
    </w:tbl>
    <w:p w:rsidR="00C26D6A" w:rsidRDefault="00C26D6A" w:rsidP="00C26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6D6A" w:rsidRPr="00901EB6" w:rsidRDefault="00C26D6A" w:rsidP="00901E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2D3" w:rsidRPr="001C72C4" w:rsidRDefault="001C42D3" w:rsidP="001C42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В соответствии с постановлением администрации Партизанского городского округа от 26 августа 2013 № 890-па «Об утверждении Порядка  принятия решения о разработке, формовании и реализации муниципальных программ и оценки эффективности их реализации», постановлением администрации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от 29 мая 2025 года № 846-па «Об утверждении перечня муниципальных программ, реализуемых  на территории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края», Решением от 05 декабря  </w:t>
      </w:r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2025 года № 270-Р «О бюджете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на 2026 год и на плановый период 2027 и 2028 годов», принятым Решением Думы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от 05 декабря 2025 года № 270, на основании статей 29, 32 Устава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администрация муниципального округа город </w:t>
      </w:r>
      <w:proofErr w:type="spellStart"/>
      <w:r w:rsidRPr="001C72C4">
        <w:rPr>
          <w:rFonts w:ascii="Times New Roman" w:hAnsi="Times New Roman" w:cs="Times New Roman"/>
          <w:sz w:val="28"/>
          <w:szCs w:val="28"/>
          <w:lang w:val="x-none"/>
        </w:rPr>
        <w:t>Партизанск</w:t>
      </w:r>
      <w:proofErr w:type="spellEnd"/>
      <w:r w:rsidRPr="001C72C4">
        <w:rPr>
          <w:rFonts w:ascii="Times New Roman" w:hAnsi="Times New Roman" w:cs="Times New Roman"/>
          <w:sz w:val="28"/>
          <w:szCs w:val="28"/>
          <w:lang w:val="x-none"/>
        </w:rPr>
        <w:t xml:space="preserve"> Приморского края </w:t>
      </w:r>
    </w:p>
    <w:p w:rsidR="00C26D6A" w:rsidRPr="000A5647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C26D6A" w:rsidRPr="004A1663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6A" w:rsidRPr="004A1663" w:rsidRDefault="00C26D6A" w:rsidP="00C26D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C26D6A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6D6A" w:rsidRPr="004A1663" w:rsidRDefault="00C26D6A" w:rsidP="00C26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6D6A" w:rsidRDefault="00C26D6A" w:rsidP="00C26D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территории Партизанского городского округа от чрезвычайных ситуаций»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8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утвержденную постановлением администрации Партизанского городского округа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августа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317</w:t>
      </w:r>
      <w:r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D70B21" w:rsidRDefault="00C26D6A" w:rsidP="00C26D6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5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D70B21">
        <w:rPr>
          <w:rFonts w:ascii="Times New Roman" w:hAnsi="Times New Roman" w:cs="Times New Roman"/>
          <w:sz w:val="28"/>
          <w:szCs w:val="28"/>
        </w:rPr>
        <w:t>З</w:t>
      </w:r>
      <w:r w:rsidR="00D70B21" w:rsidRPr="00D70B21">
        <w:rPr>
          <w:rFonts w:ascii="Times New Roman" w:hAnsi="Times New Roman" w:cs="Times New Roman"/>
          <w:sz w:val="28"/>
          <w:szCs w:val="28"/>
        </w:rPr>
        <w:t xml:space="preserve">аменить </w:t>
      </w:r>
      <w:r w:rsidR="00D70B21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 w:rsidR="00604177">
        <w:rPr>
          <w:rFonts w:ascii="Times New Roman" w:hAnsi="Times New Roman" w:cs="Times New Roman"/>
          <w:sz w:val="28"/>
          <w:szCs w:val="28"/>
        </w:rPr>
        <w:t>П</w:t>
      </w:r>
      <w:r w:rsidR="00D70B21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70B21" w:rsidRPr="00D70B21">
        <w:rPr>
          <w:rFonts w:ascii="Times New Roman" w:hAnsi="Times New Roman" w:cs="Times New Roman"/>
          <w:sz w:val="28"/>
          <w:szCs w:val="28"/>
        </w:rPr>
        <w:t xml:space="preserve">слова «Партизанский городской округ» </w:t>
      </w:r>
      <w:r w:rsidR="001C42D3">
        <w:rPr>
          <w:rFonts w:ascii="Times New Roman" w:hAnsi="Times New Roman" w:cs="Times New Roman"/>
          <w:sz w:val="28"/>
          <w:szCs w:val="28"/>
        </w:rPr>
        <w:t>на слова</w:t>
      </w:r>
      <w:r w:rsidR="00D70B21" w:rsidRPr="00D70B21">
        <w:rPr>
          <w:rFonts w:ascii="Times New Roman" w:hAnsi="Times New Roman" w:cs="Times New Roman"/>
          <w:sz w:val="28"/>
          <w:szCs w:val="28"/>
        </w:rPr>
        <w:t xml:space="preserve"> «муниципальный округ город </w:t>
      </w:r>
      <w:proofErr w:type="spellStart"/>
      <w:r w:rsidR="00D70B21"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0B21" w:rsidRPr="00D70B2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1C42D3">
        <w:rPr>
          <w:rFonts w:ascii="Times New Roman" w:hAnsi="Times New Roman" w:cs="Times New Roman"/>
          <w:sz w:val="28"/>
          <w:szCs w:val="28"/>
        </w:rPr>
        <w:t>.</w:t>
      </w:r>
    </w:p>
    <w:p w:rsidR="001C42D3" w:rsidRPr="00E25152" w:rsidRDefault="00D70B21" w:rsidP="00E2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52">
        <w:rPr>
          <w:rFonts w:ascii="Times New Roman" w:hAnsi="Times New Roman" w:cs="Times New Roman"/>
          <w:sz w:val="28"/>
          <w:szCs w:val="28"/>
        </w:rPr>
        <w:t xml:space="preserve">1.2. </w:t>
      </w:r>
      <w:r w:rsidR="001C42D3" w:rsidRPr="00E25152">
        <w:rPr>
          <w:rFonts w:ascii="Times New Roman" w:hAnsi="Times New Roman" w:cs="Times New Roman"/>
          <w:sz w:val="28"/>
          <w:szCs w:val="28"/>
        </w:rPr>
        <w:t xml:space="preserve">Заменить в тексте и приложениях </w:t>
      </w:r>
      <w:r w:rsidR="00604177">
        <w:rPr>
          <w:rFonts w:ascii="Times New Roman" w:hAnsi="Times New Roman" w:cs="Times New Roman"/>
          <w:sz w:val="28"/>
          <w:szCs w:val="28"/>
        </w:rPr>
        <w:t>П</w:t>
      </w:r>
      <w:r w:rsidR="001C42D3" w:rsidRPr="00E25152">
        <w:rPr>
          <w:rFonts w:ascii="Times New Roman" w:hAnsi="Times New Roman" w:cs="Times New Roman"/>
          <w:sz w:val="28"/>
          <w:szCs w:val="28"/>
        </w:rPr>
        <w:t>рограммы:</w:t>
      </w:r>
    </w:p>
    <w:p w:rsidR="001C42D3" w:rsidRPr="00E25152" w:rsidRDefault="001C42D3" w:rsidP="00E2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52">
        <w:rPr>
          <w:rFonts w:ascii="Times New Roman" w:hAnsi="Times New Roman" w:cs="Times New Roman"/>
          <w:sz w:val="28"/>
          <w:szCs w:val="28"/>
        </w:rPr>
        <w:t xml:space="preserve">- слова «Партизанский городской округ» в соответствующем падеже на слова «муниципальный округ город </w:t>
      </w:r>
      <w:proofErr w:type="spellStart"/>
      <w:r w:rsidRPr="00E2515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E25152">
        <w:rPr>
          <w:rFonts w:ascii="Times New Roman" w:hAnsi="Times New Roman" w:cs="Times New Roman"/>
          <w:sz w:val="28"/>
          <w:szCs w:val="28"/>
        </w:rPr>
        <w:t xml:space="preserve"> Приморского края» в соответствующем падеже, при этом слова «город </w:t>
      </w:r>
      <w:proofErr w:type="spellStart"/>
      <w:r w:rsidRPr="00E2515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E25152">
        <w:rPr>
          <w:rFonts w:ascii="Times New Roman" w:hAnsi="Times New Roman" w:cs="Times New Roman"/>
          <w:sz w:val="28"/>
          <w:szCs w:val="28"/>
        </w:rPr>
        <w:t>» не склоняются;</w:t>
      </w:r>
    </w:p>
    <w:p w:rsidR="001C42D3" w:rsidRPr="00E25152" w:rsidRDefault="001C42D3" w:rsidP="00E2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52">
        <w:rPr>
          <w:rFonts w:ascii="Times New Roman" w:hAnsi="Times New Roman" w:cs="Times New Roman"/>
          <w:sz w:val="28"/>
          <w:szCs w:val="28"/>
        </w:rPr>
        <w:t xml:space="preserve">- слова «городской округ» в соответствующем падеже на слова «муниципальный </w:t>
      </w:r>
      <w:r w:rsidR="007C5551" w:rsidRPr="00E25152">
        <w:rPr>
          <w:rFonts w:ascii="Times New Roman" w:hAnsi="Times New Roman" w:cs="Times New Roman"/>
          <w:sz w:val="28"/>
          <w:szCs w:val="28"/>
        </w:rPr>
        <w:t>округ» в соответствующем падеже;</w:t>
      </w:r>
    </w:p>
    <w:p w:rsidR="007C5551" w:rsidRPr="00E25152" w:rsidRDefault="007C5551" w:rsidP="00E2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52">
        <w:rPr>
          <w:rFonts w:ascii="Times New Roman" w:hAnsi="Times New Roman" w:cs="Times New Roman"/>
          <w:sz w:val="28"/>
          <w:szCs w:val="28"/>
        </w:rPr>
        <w:t>- сл</w:t>
      </w:r>
      <w:r w:rsidR="00604177">
        <w:rPr>
          <w:rFonts w:ascii="Times New Roman" w:hAnsi="Times New Roman" w:cs="Times New Roman"/>
          <w:sz w:val="28"/>
          <w:szCs w:val="28"/>
        </w:rPr>
        <w:t>о</w:t>
      </w:r>
      <w:r w:rsidRPr="00E25152">
        <w:rPr>
          <w:rFonts w:ascii="Times New Roman" w:hAnsi="Times New Roman" w:cs="Times New Roman"/>
          <w:sz w:val="28"/>
          <w:szCs w:val="28"/>
        </w:rPr>
        <w:t>ва «Муниципальное казенное учреждение «Единая дежурно-диспетчерская служба, гражданская защита Партизанского городского округа (далее - МКУ «ЕДДС, ГЗ ПГО»)</w:t>
      </w:r>
      <w:r w:rsidR="00E25152" w:rsidRPr="00E25152">
        <w:rPr>
          <w:rFonts w:ascii="Times New Roman" w:hAnsi="Times New Roman" w:cs="Times New Roman"/>
          <w:sz w:val="28"/>
          <w:szCs w:val="28"/>
        </w:rPr>
        <w:t>»</w:t>
      </w:r>
      <w:r w:rsidRPr="00E25152">
        <w:rPr>
          <w:rFonts w:ascii="Times New Roman" w:hAnsi="Times New Roman" w:cs="Times New Roman"/>
          <w:sz w:val="28"/>
          <w:szCs w:val="28"/>
        </w:rPr>
        <w:t xml:space="preserve"> в соответствующем падеже на слова</w:t>
      </w:r>
      <w:r w:rsidR="00E25152" w:rsidRPr="00E25152">
        <w:rPr>
          <w:rFonts w:ascii="Times New Roman" w:hAnsi="Times New Roman" w:cs="Times New Roman"/>
          <w:sz w:val="28"/>
          <w:szCs w:val="28"/>
        </w:rPr>
        <w:t xml:space="preserve"> </w:t>
      </w:r>
      <w:r w:rsidRPr="00E25152">
        <w:rPr>
          <w:rFonts w:ascii="Times New Roman" w:hAnsi="Times New Roman" w:cs="Times New Roman"/>
          <w:sz w:val="28"/>
          <w:szCs w:val="28"/>
        </w:rPr>
        <w:t xml:space="preserve">«Муниципальное казенное учреждение «Единая дежурно-диспетчерская служба, гражданская защита </w:t>
      </w:r>
      <w:r w:rsidR="00E25152" w:rsidRPr="00E25152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E2515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25152" w:rsidRPr="00E25152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E25152">
        <w:rPr>
          <w:rFonts w:ascii="Times New Roman" w:hAnsi="Times New Roman" w:cs="Times New Roman"/>
          <w:sz w:val="28"/>
          <w:szCs w:val="28"/>
        </w:rPr>
        <w:t xml:space="preserve"> (далее - МКУ «ЕДДС, ГЗ </w:t>
      </w:r>
      <w:r w:rsidR="00E25152" w:rsidRPr="00E25152">
        <w:rPr>
          <w:rFonts w:ascii="Times New Roman" w:hAnsi="Times New Roman" w:cs="Times New Roman"/>
          <w:sz w:val="28"/>
          <w:szCs w:val="28"/>
        </w:rPr>
        <w:t>М</w:t>
      </w:r>
      <w:r w:rsidRPr="00E25152">
        <w:rPr>
          <w:rFonts w:ascii="Times New Roman" w:hAnsi="Times New Roman" w:cs="Times New Roman"/>
          <w:sz w:val="28"/>
          <w:szCs w:val="28"/>
        </w:rPr>
        <w:t>О</w:t>
      </w:r>
      <w:r w:rsidR="00E25152" w:rsidRPr="00E2515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E25152" w:rsidRPr="00E2515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E25152">
        <w:rPr>
          <w:rFonts w:ascii="Times New Roman" w:hAnsi="Times New Roman" w:cs="Times New Roman"/>
          <w:sz w:val="28"/>
          <w:szCs w:val="28"/>
        </w:rPr>
        <w:t>»)</w:t>
      </w:r>
      <w:r w:rsidR="00E25152" w:rsidRPr="00E25152">
        <w:rPr>
          <w:rFonts w:ascii="Times New Roman" w:hAnsi="Times New Roman" w:cs="Times New Roman"/>
          <w:sz w:val="28"/>
          <w:szCs w:val="28"/>
        </w:rPr>
        <w:t>» в соответствующем падеже.</w:t>
      </w:r>
    </w:p>
    <w:p w:rsidR="00C26D6A" w:rsidRPr="00E25152" w:rsidRDefault="001C42D3" w:rsidP="00E25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52">
        <w:rPr>
          <w:rFonts w:ascii="Times New Roman" w:hAnsi="Times New Roman" w:cs="Times New Roman"/>
          <w:sz w:val="28"/>
          <w:szCs w:val="28"/>
        </w:rPr>
        <w:t>1.3.</w:t>
      </w:r>
      <w:r w:rsidR="00C26D6A" w:rsidRPr="00E25152">
        <w:rPr>
          <w:rFonts w:ascii="Times New Roman" w:hAnsi="Times New Roman" w:cs="Times New Roman"/>
          <w:sz w:val="28"/>
          <w:szCs w:val="28"/>
        </w:rPr>
        <w:t>В позиции 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программ» паспорта Программы абзац изложить в следующей редакции:</w:t>
      </w:r>
    </w:p>
    <w:p w:rsidR="00C26D6A" w:rsidRPr="005E1039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составляет 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>1</w:t>
      </w:r>
      <w:r w:rsidR="009F1F98">
        <w:rPr>
          <w:rStyle w:val="2"/>
          <w:rFonts w:eastAsiaTheme="minorHAnsi"/>
          <w:b w:val="0"/>
          <w:sz w:val="28"/>
          <w:szCs w:val="28"/>
        </w:rPr>
        <w:t>92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 xml:space="preserve"> </w:t>
      </w:r>
      <w:r w:rsidR="009F1F98">
        <w:rPr>
          <w:rStyle w:val="2"/>
          <w:rFonts w:eastAsiaTheme="minorHAnsi"/>
          <w:b w:val="0"/>
          <w:sz w:val="28"/>
          <w:szCs w:val="28"/>
        </w:rPr>
        <w:t>926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 xml:space="preserve"> </w:t>
      </w:r>
      <w:r w:rsidR="009F1F98">
        <w:rPr>
          <w:rStyle w:val="2"/>
          <w:rFonts w:eastAsiaTheme="minorHAnsi"/>
          <w:b w:val="0"/>
          <w:sz w:val="28"/>
          <w:szCs w:val="28"/>
        </w:rPr>
        <w:t>412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>,</w:t>
      </w:r>
      <w:r w:rsidR="009F1F98">
        <w:rPr>
          <w:rStyle w:val="2"/>
          <w:rFonts w:eastAsiaTheme="minorHAnsi"/>
          <w:b w:val="0"/>
          <w:sz w:val="28"/>
          <w:szCs w:val="28"/>
        </w:rPr>
        <w:t>30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 xml:space="preserve"> </w:t>
      </w:r>
      <w:r w:rsidRPr="005E1039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1039">
        <w:rPr>
          <w:rFonts w:ascii="Times New Roman" w:eastAsia="Calibri" w:hAnsi="Times New Roman" w:cs="Times New Roman"/>
          <w:sz w:val="28"/>
          <w:szCs w:val="28"/>
        </w:rPr>
        <w:t xml:space="preserve">на 2025 год  - </w:t>
      </w:r>
      <w:r w:rsidR="005E1039" w:rsidRPr="005E1039">
        <w:rPr>
          <w:rStyle w:val="2"/>
          <w:rFonts w:eastAsiaTheme="minorHAnsi"/>
          <w:b w:val="0"/>
          <w:sz w:val="28"/>
          <w:szCs w:val="28"/>
        </w:rPr>
        <w:t>34 511 920,17</w:t>
      </w:r>
      <w:r w:rsidR="005E1039">
        <w:rPr>
          <w:rStyle w:val="2"/>
          <w:rFonts w:eastAsiaTheme="minorHAnsi"/>
          <w:b w:val="0"/>
        </w:rPr>
        <w:t xml:space="preserve"> </w:t>
      </w:r>
      <w:r w:rsidRPr="005E1039">
        <w:rPr>
          <w:rFonts w:ascii="Times New Roman" w:eastAsia="Calibri" w:hAnsi="Times New Roman" w:cs="Times New Roman"/>
          <w:sz w:val="28"/>
          <w:szCs w:val="28"/>
        </w:rPr>
        <w:t>рублей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на 2026 год  - </w:t>
      </w:r>
      <w:r w:rsidR="009F1F98">
        <w:rPr>
          <w:rFonts w:ascii="Times New Roman" w:eastAsia="Calibri" w:hAnsi="Times New Roman" w:cs="Times New Roman"/>
          <w:sz w:val="28"/>
          <w:szCs w:val="28"/>
        </w:rPr>
        <w:t>30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400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391</w:t>
      </w:r>
      <w:r w:rsidRPr="00A31D62">
        <w:rPr>
          <w:rFonts w:ascii="Times New Roman" w:eastAsia="Calibri" w:hAnsi="Times New Roman" w:cs="Times New Roman"/>
          <w:sz w:val="28"/>
          <w:szCs w:val="28"/>
        </w:rPr>
        <w:t>,2</w:t>
      </w:r>
      <w:r w:rsidR="009F1F98">
        <w:rPr>
          <w:rFonts w:ascii="Times New Roman" w:eastAsia="Calibri" w:hAnsi="Times New Roman" w:cs="Times New Roman"/>
          <w:sz w:val="28"/>
          <w:szCs w:val="28"/>
        </w:rPr>
        <w:t>0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 2027 год  -  </w:t>
      </w:r>
      <w:r w:rsidR="009F1F98">
        <w:rPr>
          <w:rFonts w:ascii="Times New Roman" w:eastAsia="Calibri" w:hAnsi="Times New Roman" w:cs="Times New Roman"/>
          <w:sz w:val="28"/>
          <w:szCs w:val="28"/>
        </w:rPr>
        <w:t>30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044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600</w:t>
      </w:r>
      <w:r w:rsidRPr="00A31D62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55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на 2028 год  -  3</w:t>
      </w:r>
      <w:r w:rsidR="009F1F98">
        <w:rPr>
          <w:rFonts w:ascii="Times New Roman" w:eastAsia="Calibri" w:hAnsi="Times New Roman" w:cs="Times New Roman"/>
          <w:sz w:val="28"/>
          <w:szCs w:val="28"/>
        </w:rPr>
        <w:t>1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378</w:t>
      </w:r>
      <w:r w:rsidRPr="00A31D62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412</w:t>
      </w:r>
      <w:r w:rsidRPr="00A31D62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3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2 рублей; 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>на 2029 год  -  32 452 465,06 рублей;</w:t>
      </w:r>
    </w:p>
    <w:p w:rsidR="00C26D6A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на 2030 год  -  34 138 623,00 рублей;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</w:t>
      </w:r>
      <w:r>
        <w:rPr>
          <w:rFonts w:ascii="Times New Roman" w:eastAsia="Calibri" w:hAnsi="Times New Roman" w:cs="Times New Roman"/>
          <w:sz w:val="28"/>
          <w:szCs w:val="28"/>
        </w:rPr>
        <w:t>каемых  на реализацию целей П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рограммы 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>
        <w:rPr>
          <w:rFonts w:ascii="Times New Roman" w:eastAsia="Calibri" w:hAnsi="Times New Roman" w:cs="Times New Roman"/>
          <w:sz w:val="28"/>
          <w:szCs w:val="28"/>
        </w:rPr>
        <w:t>7 6</w:t>
      </w:r>
      <w:r w:rsidR="00CE2CB1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CB1">
        <w:rPr>
          <w:rFonts w:ascii="Times New Roman" w:eastAsia="Calibri" w:hAnsi="Times New Roman" w:cs="Times New Roman"/>
          <w:sz w:val="28"/>
          <w:szCs w:val="28"/>
        </w:rPr>
        <w:t>983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E2CB1">
        <w:rPr>
          <w:rFonts w:ascii="Times New Roman" w:eastAsia="Calibri" w:hAnsi="Times New Roman" w:cs="Times New Roman"/>
          <w:sz w:val="28"/>
          <w:szCs w:val="28"/>
        </w:rPr>
        <w:t>35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 в том числе:</w:t>
      </w:r>
    </w:p>
    <w:p w:rsidR="00C26D6A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год –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2CB1">
        <w:rPr>
          <w:rFonts w:ascii="Times New Roman" w:eastAsia="Calibri" w:hAnsi="Times New Roman" w:cs="Times New Roman"/>
          <w:sz w:val="28"/>
          <w:szCs w:val="28"/>
        </w:rPr>
        <w:t>7 615 983,35</w:t>
      </w:r>
      <w:r w:rsidR="00CE2CB1"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C26D6A" w:rsidRPr="00A31D62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6D6A" w:rsidRPr="0069700E" w:rsidRDefault="00C26D6A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7BD">
        <w:rPr>
          <w:rFonts w:ascii="Times New Roman" w:hAnsi="Times New Roman" w:cs="Times New Roman"/>
          <w:sz w:val="28"/>
          <w:szCs w:val="28"/>
        </w:rPr>
        <w:t>1.</w:t>
      </w:r>
      <w:r w:rsidR="001C42D3">
        <w:rPr>
          <w:rFonts w:ascii="Times New Roman" w:hAnsi="Times New Roman" w:cs="Times New Roman"/>
          <w:sz w:val="28"/>
          <w:szCs w:val="28"/>
        </w:rPr>
        <w:t>4</w:t>
      </w:r>
      <w:r w:rsidRPr="000D07BD">
        <w:rPr>
          <w:rFonts w:ascii="Times New Roman" w:hAnsi="Times New Roman" w:cs="Times New Roman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31E2F">
        <w:rPr>
          <w:rFonts w:ascii="Times New Roman" w:hAnsi="Times New Roman" w:cs="Times New Roman"/>
          <w:sz w:val="28"/>
          <w:szCs w:val="28"/>
        </w:rPr>
        <w:t xml:space="preserve">  </w:t>
      </w:r>
      <w:r w:rsidRPr="00220E84">
        <w:rPr>
          <w:rFonts w:ascii="Times New Roman" w:hAnsi="Times New Roman" w:cs="Times New Roman"/>
          <w:sz w:val="28"/>
          <w:szCs w:val="28"/>
        </w:rPr>
        <w:t>«Обеспечение организации гражданской обороны, предупреждения и ликвидации последствий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69700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естного бюджета  на реализацию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Подпрограммы 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CB3D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3CE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F1F98">
        <w:rPr>
          <w:rFonts w:ascii="Times New Roman" w:eastAsia="Calibri" w:hAnsi="Times New Roman" w:cs="Times New Roman"/>
          <w:sz w:val="28"/>
          <w:szCs w:val="28"/>
        </w:rPr>
        <w:t>4</w:t>
      </w:r>
      <w:r w:rsidRPr="00D63CE6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283</w:t>
      </w:r>
      <w:r w:rsidRPr="00D63CE6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201</w:t>
      </w:r>
      <w:r w:rsidRPr="00D63CE6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25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B21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865B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6D6A" w:rsidRPr="00865B21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2025 год  - 2</w:t>
      </w:r>
      <w:r w:rsidR="003E2C12">
        <w:rPr>
          <w:rFonts w:ascii="Times New Roman" w:eastAsia="Calibri" w:hAnsi="Times New Roman" w:cs="Times New Roman"/>
          <w:sz w:val="28"/>
          <w:szCs w:val="28"/>
        </w:rPr>
        <w:t>5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5E1039">
        <w:rPr>
          <w:rFonts w:ascii="Times New Roman" w:eastAsia="Calibri" w:hAnsi="Times New Roman" w:cs="Times New Roman"/>
          <w:sz w:val="28"/>
          <w:szCs w:val="28"/>
        </w:rPr>
        <w:t>3</w:t>
      </w:r>
      <w:r w:rsidR="00D42FD8">
        <w:rPr>
          <w:rFonts w:ascii="Times New Roman" w:eastAsia="Calibri" w:hAnsi="Times New Roman" w:cs="Times New Roman"/>
          <w:sz w:val="28"/>
          <w:szCs w:val="28"/>
        </w:rPr>
        <w:t>7</w:t>
      </w:r>
      <w:r w:rsidR="005E1039">
        <w:rPr>
          <w:rFonts w:ascii="Times New Roman" w:eastAsia="Calibri" w:hAnsi="Times New Roman" w:cs="Times New Roman"/>
          <w:sz w:val="28"/>
          <w:szCs w:val="28"/>
        </w:rPr>
        <w:t>5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5E1039">
        <w:rPr>
          <w:rFonts w:ascii="Times New Roman" w:eastAsia="Calibri" w:hAnsi="Times New Roman" w:cs="Times New Roman"/>
          <w:sz w:val="28"/>
          <w:szCs w:val="28"/>
        </w:rPr>
        <w:t>588</w:t>
      </w:r>
      <w:r w:rsidRPr="00865B21">
        <w:rPr>
          <w:rFonts w:ascii="Times New Roman" w:eastAsia="Calibri" w:hAnsi="Times New Roman" w:cs="Times New Roman"/>
          <w:sz w:val="28"/>
          <w:szCs w:val="28"/>
        </w:rPr>
        <w:t>,</w:t>
      </w:r>
      <w:r w:rsidR="005E1039">
        <w:rPr>
          <w:rFonts w:ascii="Times New Roman" w:eastAsia="Calibri" w:hAnsi="Times New Roman" w:cs="Times New Roman"/>
          <w:sz w:val="28"/>
          <w:szCs w:val="28"/>
        </w:rPr>
        <w:t>32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:rsidR="00C26D6A" w:rsidRPr="00865B21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2026 год  - 2</w:t>
      </w:r>
      <w:r w:rsidR="009F1F98">
        <w:rPr>
          <w:rFonts w:ascii="Times New Roman" w:eastAsia="Calibri" w:hAnsi="Times New Roman" w:cs="Times New Roman"/>
          <w:sz w:val="28"/>
          <w:szCs w:val="28"/>
        </w:rPr>
        <w:t>4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136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512</w:t>
      </w:r>
      <w:r w:rsidRPr="00865B21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00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2027 год  - 24 </w:t>
      </w:r>
      <w:r w:rsidR="009F1F98">
        <w:rPr>
          <w:rFonts w:ascii="Times New Roman" w:eastAsia="Calibri" w:hAnsi="Times New Roman" w:cs="Times New Roman"/>
          <w:sz w:val="28"/>
          <w:szCs w:val="28"/>
        </w:rPr>
        <w:t>932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600</w:t>
      </w:r>
      <w:r w:rsidRPr="00865B21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55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2028 год  - 25 </w:t>
      </w:r>
      <w:r w:rsidR="009F1F98">
        <w:rPr>
          <w:rFonts w:ascii="Times New Roman" w:eastAsia="Calibri" w:hAnsi="Times New Roman" w:cs="Times New Roman"/>
          <w:sz w:val="28"/>
          <w:szCs w:val="28"/>
        </w:rPr>
        <w:t>961</w:t>
      </w:r>
      <w:r w:rsidRPr="00865B21">
        <w:rPr>
          <w:rFonts w:ascii="Times New Roman" w:eastAsia="Calibri" w:hAnsi="Times New Roman" w:cs="Times New Roman"/>
          <w:sz w:val="28"/>
          <w:szCs w:val="28"/>
        </w:rPr>
        <w:t> </w:t>
      </w:r>
      <w:r w:rsidR="009F1F98">
        <w:rPr>
          <w:rFonts w:ascii="Times New Roman" w:eastAsia="Calibri" w:hAnsi="Times New Roman" w:cs="Times New Roman"/>
          <w:sz w:val="28"/>
          <w:szCs w:val="28"/>
        </w:rPr>
        <w:t>412</w:t>
      </w:r>
      <w:r w:rsidRPr="00865B21">
        <w:rPr>
          <w:rFonts w:ascii="Times New Roman" w:eastAsia="Calibri" w:hAnsi="Times New Roman" w:cs="Times New Roman"/>
          <w:sz w:val="28"/>
          <w:szCs w:val="28"/>
        </w:rPr>
        <w:t>,</w:t>
      </w:r>
      <w:r w:rsidR="009F1F98">
        <w:rPr>
          <w:rFonts w:ascii="Times New Roman" w:eastAsia="Calibri" w:hAnsi="Times New Roman" w:cs="Times New Roman"/>
          <w:sz w:val="28"/>
          <w:szCs w:val="28"/>
        </w:rPr>
        <w:t>3</w:t>
      </w:r>
      <w:r w:rsidRPr="00865B21">
        <w:rPr>
          <w:rFonts w:ascii="Times New Roman" w:eastAsia="Calibri" w:hAnsi="Times New Roman" w:cs="Times New Roman"/>
          <w:sz w:val="28"/>
          <w:szCs w:val="28"/>
        </w:rPr>
        <w:t xml:space="preserve">2 рублей; 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2029 год – 26 395 465,06 рублей;</w:t>
      </w:r>
    </w:p>
    <w:p w:rsidR="00C26D6A" w:rsidRPr="00865B21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5B21">
        <w:rPr>
          <w:rFonts w:ascii="Times New Roman" w:eastAsia="Calibri" w:hAnsi="Times New Roman" w:cs="Times New Roman"/>
          <w:sz w:val="28"/>
          <w:szCs w:val="28"/>
        </w:rPr>
        <w:t>2030 год - 27 481 623,00 рублей;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прогнозная оценка привлекаемых  на реализацию целей Подпрограммы № 1</w:t>
      </w:r>
    </w:p>
    <w:p w:rsidR="00C26D6A" w:rsidRPr="004A1663" w:rsidRDefault="00C26D6A" w:rsidP="00C26D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аевого бюджета составляет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7 615 983,35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 в том числе:</w:t>
      </w:r>
    </w:p>
    <w:p w:rsidR="00C26D6A" w:rsidRDefault="00C26D6A" w:rsidP="00C26D6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год –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7 615 983,35 </w:t>
      </w:r>
      <w:r w:rsidRPr="00EA4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C26D6A" w:rsidRDefault="00C26D6A" w:rsidP="00C26D6A">
      <w:pPr>
        <w:tabs>
          <w:tab w:val="left" w:pos="634"/>
        </w:tabs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:rsidR="009F1F98" w:rsidRPr="0069700E" w:rsidRDefault="00C26D6A" w:rsidP="009F1F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2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1F98" w:rsidRPr="0069700E">
        <w:rPr>
          <w:rFonts w:ascii="Times New Roman" w:hAnsi="Times New Roman" w:cs="Times New Roman"/>
          <w:sz w:val="28"/>
          <w:szCs w:val="28"/>
        </w:rPr>
        <w:t xml:space="preserve"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</w:t>
      </w:r>
      <w:r w:rsidR="009F1F98" w:rsidRPr="00803B5D">
        <w:rPr>
          <w:rFonts w:ascii="Times New Roman" w:hAnsi="Times New Roman" w:cs="Times New Roman"/>
          <w:sz w:val="28"/>
          <w:szCs w:val="28"/>
        </w:rPr>
        <w:t xml:space="preserve">2 </w:t>
      </w:r>
      <w:r w:rsidR="009F1F98" w:rsidRPr="00143EFD">
        <w:rPr>
          <w:rFonts w:ascii="Times New Roman" w:hAnsi="Times New Roman" w:cs="Times New Roman"/>
          <w:sz w:val="28"/>
          <w:szCs w:val="28"/>
        </w:rPr>
        <w:t>«</w:t>
      </w:r>
      <w:r w:rsidR="009F1F98" w:rsidRPr="00143EFD">
        <w:rPr>
          <w:rFonts w:ascii="Times New Roman" w:eastAsia="Calibri" w:hAnsi="Times New Roman" w:cs="Times New Roman"/>
          <w:sz w:val="28"/>
          <w:szCs w:val="28"/>
        </w:rPr>
        <w:t xml:space="preserve">Обеспечение первичных мер пожарной безопасности в границах </w:t>
      </w:r>
      <w:r w:rsidR="00D70B2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F1F98" w:rsidRPr="00143EFD"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="00D70B21">
        <w:rPr>
          <w:rFonts w:ascii="Times New Roman" w:eastAsia="Calibri" w:hAnsi="Times New Roman" w:cs="Times New Roman"/>
          <w:sz w:val="28"/>
          <w:szCs w:val="28"/>
        </w:rPr>
        <w:t xml:space="preserve"> Приморского края</w:t>
      </w:r>
      <w:r w:rsidR="009F1F98" w:rsidRPr="00220E84">
        <w:rPr>
          <w:rFonts w:ascii="Times New Roman" w:hAnsi="Times New Roman" w:cs="Times New Roman"/>
          <w:sz w:val="28"/>
          <w:szCs w:val="28"/>
        </w:rPr>
        <w:t>»</w:t>
      </w:r>
      <w:r w:rsidR="009F1F9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9F1F98" w:rsidRPr="0069700E">
        <w:rPr>
          <w:rFonts w:ascii="Times New Roman" w:hAnsi="Times New Roman" w:cs="Times New Roman"/>
          <w:sz w:val="28"/>
          <w:szCs w:val="28"/>
        </w:rPr>
        <w:t>абзац</w:t>
      </w:r>
      <w:r w:rsidR="009F1F98">
        <w:rPr>
          <w:rFonts w:ascii="Times New Roman" w:hAnsi="Times New Roman" w:cs="Times New Roman"/>
          <w:sz w:val="28"/>
          <w:szCs w:val="28"/>
        </w:rPr>
        <w:t xml:space="preserve"> </w:t>
      </w:r>
      <w:r w:rsidR="009F1F98" w:rsidRPr="0069700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9F1F98" w:rsidRPr="007E45BF" w:rsidRDefault="009F1F98" w:rsidP="009F1F98">
      <w:pPr>
        <w:pStyle w:val="ConsPlusCell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 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естного бюджета  на реализацию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Подпрограммы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Pr="004167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67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643</w:t>
      </w:r>
      <w:r w:rsidRPr="004167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211</w:t>
      </w:r>
      <w:r w:rsidRPr="004167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 по годам:</w:t>
      </w:r>
    </w:p>
    <w:p w:rsidR="009F1F98" w:rsidRPr="007E45BF" w:rsidRDefault="009F1F98" w:rsidP="009F1F98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9F1F98">
        <w:rPr>
          <w:rStyle w:val="2"/>
          <w:rFonts w:eastAsiaTheme="minorHAnsi"/>
          <w:b w:val="0"/>
          <w:sz w:val="28"/>
          <w:szCs w:val="28"/>
        </w:rPr>
        <w:t>9 136 331,85</w:t>
      </w:r>
      <w:r w:rsidRPr="004167B6">
        <w:rPr>
          <w:rStyle w:val="2"/>
          <w:rFonts w:eastAsiaTheme="minorHAnsi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</w:t>
      </w:r>
    </w:p>
    <w:p w:rsidR="009F1F98" w:rsidRPr="007E45BF" w:rsidRDefault="009F1F98" w:rsidP="009F1F98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6 263 879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рублей,</w:t>
      </w:r>
    </w:p>
    <w:p w:rsidR="009F1F98" w:rsidRPr="007E45BF" w:rsidRDefault="009F1F98" w:rsidP="009F1F98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2027 год –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 рублей,</w:t>
      </w:r>
    </w:p>
    <w:p w:rsidR="009F1F98" w:rsidRPr="007E45BF" w:rsidRDefault="009F1F98" w:rsidP="009F1F98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5 417 000,00 рублей,</w:t>
      </w:r>
    </w:p>
    <w:p w:rsidR="009F1F98" w:rsidRPr="007E45BF" w:rsidRDefault="009F1F98" w:rsidP="009F1F98">
      <w:pPr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6 057 000,00  рублей,</w:t>
      </w:r>
    </w:p>
    <w:p w:rsidR="009F1F98" w:rsidRDefault="009F1F98" w:rsidP="009F1F98">
      <w:pPr>
        <w:autoSpaceDE w:val="0"/>
        <w:autoSpaceDN w:val="0"/>
        <w:adjustRightInd w:val="0"/>
        <w:spacing w:after="0" w:line="36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6 657 000,00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7E4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F98" w:rsidRDefault="009F1F98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D6A" w:rsidRDefault="009F1F98" w:rsidP="00C26D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2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D6A" w:rsidRPr="00C605AD">
        <w:rPr>
          <w:rFonts w:ascii="Times New Roman" w:hAnsi="Times New Roman" w:cs="Times New Roman"/>
          <w:sz w:val="28"/>
          <w:szCs w:val="28"/>
        </w:rPr>
        <w:t>Приложение № 5 к Программе изложить в новой редакции (прилагается).</w:t>
      </w: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05AD"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муниципального округа город </w:t>
      </w:r>
      <w:proofErr w:type="spellStart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>Партизанск</w:t>
      </w:r>
      <w:proofErr w:type="spellEnd"/>
      <w:r w:rsidRPr="000B144D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Приморского края 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в сети «Интернет», опубликованию в газете «Вести»</w:t>
      </w:r>
      <w:r w:rsidRPr="007D5997">
        <w:rPr>
          <w:rFonts w:ascii="Times New Roman" w:hAnsi="Times New Roman" w:cs="Times New Roman"/>
          <w:sz w:val="28"/>
          <w:szCs w:val="28"/>
        </w:rPr>
        <w:t xml:space="preserve"> 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и вступает в силу после его официального 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опубликования (обнародования)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D6A" w:rsidRDefault="00C26D6A" w:rsidP="00C26D6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</w:pP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 округа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7D5997">
        <w:rPr>
          <w:rFonts w:ascii="Times New Roman" w:hAnsi="Times New Roman" w:cs="Times New Roman"/>
          <w:b w:val="0"/>
          <w:sz w:val="28"/>
          <w:szCs w:val="28"/>
        </w:rPr>
        <w:t xml:space="preserve">               О.А. Бондарев</w:t>
      </w:r>
    </w:p>
    <w:p w:rsidR="00C26D6A" w:rsidRDefault="00C26D6A" w:rsidP="00C26D6A"/>
    <w:p w:rsidR="00BE7C0B" w:rsidRDefault="00BE7C0B"/>
    <w:sectPr w:rsidR="00BE7C0B" w:rsidSect="003159A3">
      <w:headerReference w:type="default" r:id="rId8"/>
      <w:pgSz w:w="11906" w:h="16838"/>
      <w:pgMar w:top="34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7C" w:rsidRDefault="00CD7E7C">
      <w:pPr>
        <w:spacing w:after="0" w:line="240" w:lineRule="auto"/>
      </w:pPr>
      <w:r>
        <w:separator/>
      </w:r>
    </w:p>
  </w:endnote>
  <w:endnote w:type="continuationSeparator" w:id="0">
    <w:p w:rsidR="00CD7E7C" w:rsidRDefault="00CD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7C" w:rsidRDefault="00CD7E7C">
      <w:pPr>
        <w:spacing w:after="0" w:line="240" w:lineRule="auto"/>
      </w:pPr>
      <w:r>
        <w:separator/>
      </w:r>
    </w:p>
  </w:footnote>
  <w:footnote w:type="continuationSeparator" w:id="0">
    <w:p w:rsidR="00CD7E7C" w:rsidRDefault="00CD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9" w:rsidRDefault="0081435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3EF">
      <w:rPr>
        <w:noProof/>
      </w:rPr>
      <w:t>4</w:t>
    </w:r>
    <w:r>
      <w:rPr>
        <w:noProof/>
      </w:rPr>
      <w:fldChar w:fldCharType="end"/>
    </w:r>
  </w:p>
  <w:p w:rsidR="00153699" w:rsidRDefault="00CD7E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6A"/>
    <w:rsid w:val="0009639E"/>
    <w:rsid w:val="000A5647"/>
    <w:rsid w:val="000C7214"/>
    <w:rsid w:val="001C42D3"/>
    <w:rsid w:val="003B44C0"/>
    <w:rsid w:val="003E2C12"/>
    <w:rsid w:val="00462A5B"/>
    <w:rsid w:val="004B045D"/>
    <w:rsid w:val="004B249C"/>
    <w:rsid w:val="00581913"/>
    <w:rsid w:val="005E1039"/>
    <w:rsid w:val="00604177"/>
    <w:rsid w:val="006453EF"/>
    <w:rsid w:val="006455F1"/>
    <w:rsid w:val="0065450B"/>
    <w:rsid w:val="006830E4"/>
    <w:rsid w:val="006F4A9C"/>
    <w:rsid w:val="007C5551"/>
    <w:rsid w:val="0081435C"/>
    <w:rsid w:val="0083359B"/>
    <w:rsid w:val="00864D12"/>
    <w:rsid w:val="008C08F8"/>
    <w:rsid w:val="00901EB6"/>
    <w:rsid w:val="0091719D"/>
    <w:rsid w:val="0094305F"/>
    <w:rsid w:val="00956391"/>
    <w:rsid w:val="00981B68"/>
    <w:rsid w:val="009C6467"/>
    <w:rsid w:val="009C64DF"/>
    <w:rsid w:val="009E5205"/>
    <w:rsid w:val="009F1F98"/>
    <w:rsid w:val="00A50BBC"/>
    <w:rsid w:val="00B11F0F"/>
    <w:rsid w:val="00BA3834"/>
    <w:rsid w:val="00BC7DE5"/>
    <w:rsid w:val="00BD46C2"/>
    <w:rsid w:val="00BE7C0B"/>
    <w:rsid w:val="00C26D6A"/>
    <w:rsid w:val="00CB6057"/>
    <w:rsid w:val="00CD7E7C"/>
    <w:rsid w:val="00CE2CB1"/>
    <w:rsid w:val="00D178A3"/>
    <w:rsid w:val="00D42FD8"/>
    <w:rsid w:val="00D645C0"/>
    <w:rsid w:val="00D70B21"/>
    <w:rsid w:val="00D75C59"/>
    <w:rsid w:val="00E15FA2"/>
    <w:rsid w:val="00E25152"/>
    <w:rsid w:val="00E33B5E"/>
    <w:rsid w:val="00E83C15"/>
    <w:rsid w:val="00F85166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D6A"/>
  </w:style>
  <w:style w:type="paragraph" w:customStyle="1" w:styleId="ConsTitle">
    <w:name w:val="ConsTitle"/>
    <w:rsid w:val="00C26D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26D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D6A"/>
    <w:rPr>
      <w:rFonts w:ascii="Tahoma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5E1039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D6A"/>
  </w:style>
  <w:style w:type="paragraph" w:customStyle="1" w:styleId="ConsTitle">
    <w:name w:val="ConsTitle"/>
    <w:rsid w:val="00C26D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26D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2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D6A"/>
    <w:rPr>
      <w:rFonts w:ascii="Tahoma" w:hAnsi="Tahoma" w:cs="Tahoma"/>
      <w:sz w:val="16"/>
      <w:szCs w:val="16"/>
    </w:rPr>
  </w:style>
  <w:style w:type="character" w:customStyle="1" w:styleId="2">
    <w:name w:val="Основной текст (2) + Полужирный"/>
    <w:basedOn w:val="a0"/>
    <w:rsid w:val="005E1039"/>
    <w:rPr>
      <w:rFonts w:ascii="Times New Roman" w:eastAsia="Times New Roman" w:hAnsi="Times New Roman" w:cs="Times New Roman"/>
      <w:b/>
      <w:bCs/>
      <w:color w:val="1F202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734</Words>
  <Characters>5004</Characters>
  <Application>Microsoft Office Word</Application>
  <DocSecurity>0</DocSecurity>
  <Lines>294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2025-12-17T00:12:00Z</cp:lastPrinted>
  <dcterms:created xsi:type="dcterms:W3CDTF">2026-01-26T07:23:00Z</dcterms:created>
  <dcterms:modified xsi:type="dcterms:W3CDTF">2026-02-05T04:34:00Z</dcterms:modified>
</cp:coreProperties>
</file>